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9790" w14:textId="77777777" w:rsidR="008274C1" w:rsidRPr="008274C1" w:rsidRDefault="008274C1" w:rsidP="008274C1">
      <w:pPr>
        <w:spacing w:after="0" w:line="240" w:lineRule="auto"/>
        <w:rPr>
          <w:rFonts w:eastAsia="Times New Roman" w:cstheme="minorHAnsi"/>
          <w:b/>
          <w:bCs/>
          <w:sz w:val="28"/>
          <w:szCs w:val="28"/>
          <w:lang w:eastAsia="nl-NL"/>
        </w:rPr>
      </w:pPr>
      <w:r w:rsidRPr="008274C1">
        <w:rPr>
          <w:rFonts w:eastAsia="Times New Roman" w:cstheme="minorHAnsi"/>
          <w:b/>
          <w:bCs/>
          <w:sz w:val="28"/>
          <w:szCs w:val="28"/>
          <w:lang w:eastAsia="nl-NL"/>
        </w:rPr>
        <w:t>Meldpunt van (vermoedelijke) misstanden of schendingen van de integriteit</w:t>
      </w:r>
    </w:p>
    <w:p w14:paraId="37848BBA" w14:textId="1CCE85B8" w:rsidR="008274C1" w:rsidRPr="008274C1" w:rsidRDefault="008274C1" w:rsidP="008274C1">
      <w:pPr>
        <w:spacing w:after="0" w:line="240" w:lineRule="auto"/>
        <w:rPr>
          <w:rFonts w:eastAsia="Times New Roman" w:cstheme="minorHAnsi"/>
          <w:sz w:val="24"/>
          <w:szCs w:val="24"/>
          <w:lang w:eastAsia="nl-NL"/>
        </w:rPr>
      </w:pPr>
      <w:r w:rsidRPr="008274C1">
        <w:rPr>
          <w:rFonts w:eastAsia="Times New Roman" w:cstheme="minorHAnsi"/>
          <w:sz w:val="24"/>
          <w:szCs w:val="24"/>
          <w:lang w:eastAsia="nl-NL"/>
        </w:rPr>
        <w:br/>
      </w:r>
      <w:r>
        <w:rPr>
          <w:rFonts w:eastAsia="Times New Roman" w:cstheme="minorHAnsi"/>
          <w:sz w:val="24"/>
          <w:szCs w:val="24"/>
          <w:lang w:eastAsia="nl-NL"/>
        </w:rPr>
        <w:t>Stichting Het Drentse Landschap zet zich</w:t>
      </w:r>
      <w:r w:rsidRPr="008274C1">
        <w:rPr>
          <w:rFonts w:eastAsia="Times New Roman" w:cstheme="minorHAnsi"/>
          <w:sz w:val="24"/>
          <w:szCs w:val="24"/>
          <w:lang w:eastAsia="nl-NL"/>
        </w:rPr>
        <w:t xml:space="preserve"> in om historisch waardevolle objecten en de natuurlijke schoonheid van Drenthe voor de bewoners en bezoekers van Drenthe te beheren en te behouden. Wij dienen hierbij een maatschappelijk doel. Voor ons werk is het vertrouwen van de samenleving, van onze collega’s én van onze achterban (zoals beschermers, subsidieverstrekkers en andere ondersteuners) essentieel. Bij alles wat wij doen dienen wij betrouwbaar, integer en zorgvuldig te handelen.</w:t>
      </w:r>
    </w:p>
    <w:p w14:paraId="72F136AF" w14:textId="77777777" w:rsidR="008274C1" w:rsidRPr="008274C1" w:rsidRDefault="008274C1" w:rsidP="008274C1">
      <w:pPr>
        <w:spacing w:after="0" w:line="240" w:lineRule="auto"/>
        <w:rPr>
          <w:rFonts w:eastAsia="Times New Roman" w:cstheme="minorHAnsi"/>
          <w:sz w:val="24"/>
          <w:szCs w:val="24"/>
          <w:lang w:eastAsia="nl-NL"/>
        </w:rPr>
      </w:pPr>
    </w:p>
    <w:p w14:paraId="44509824" w14:textId="77777777" w:rsidR="008274C1" w:rsidRDefault="008274C1" w:rsidP="008274C1">
      <w:pPr>
        <w:spacing w:after="0" w:line="240" w:lineRule="auto"/>
        <w:rPr>
          <w:rFonts w:eastAsia="Times New Roman" w:cstheme="minorHAnsi"/>
          <w:sz w:val="24"/>
          <w:szCs w:val="24"/>
          <w:lang w:eastAsia="nl-NL"/>
        </w:rPr>
      </w:pPr>
      <w:r w:rsidRPr="008274C1">
        <w:rPr>
          <w:rFonts w:eastAsia="Times New Roman" w:cstheme="minorHAnsi"/>
          <w:sz w:val="24"/>
          <w:szCs w:val="24"/>
          <w:lang w:eastAsia="nl-NL"/>
        </w:rPr>
        <w:t>Stichting Het Drentse Landschap hanteert voor al haar medewerkers een gedragscode waar ons integriteitsbeleid in is omschreven. Onze waarden en ons gedrag vormen de basis van deze gedragscode. Zij bepalen hoe eenieder van ons zich moet gedragen om ervoor te zorgen dat Stichting Het Drentse Landschap haar reputatie hooghoudt.</w:t>
      </w:r>
    </w:p>
    <w:p w14:paraId="33BA2D91" w14:textId="77777777" w:rsidR="008274C1" w:rsidRDefault="008274C1" w:rsidP="008274C1">
      <w:pPr>
        <w:spacing w:after="0" w:line="240" w:lineRule="auto"/>
        <w:rPr>
          <w:rFonts w:eastAsia="Times New Roman" w:cstheme="minorHAnsi"/>
          <w:sz w:val="24"/>
          <w:szCs w:val="24"/>
          <w:lang w:eastAsia="nl-NL"/>
        </w:rPr>
      </w:pPr>
    </w:p>
    <w:p w14:paraId="376EF6C1" w14:textId="77777777" w:rsidR="008274C1" w:rsidRDefault="008274C1" w:rsidP="008274C1">
      <w:pPr>
        <w:spacing w:after="0" w:line="240" w:lineRule="auto"/>
        <w:rPr>
          <w:rFonts w:eastAsia="Times New Roman" w:cstheme="minorHAnsi"/>
          <w:sz w:val="24"/>
          <w:szCs w:val="24"/>
          <w:lang w:eastAsia="nl-NL"/>
        </w:rPr>
      </w:pPr>
      <w:r>
        <w:rPr>
          <w:rFonts w:eastAsia="Times New Roman" w:cstheme="minorHAnsi"/>
          <w:sz w:val="24"/>
          <w:szCs w:val="24"/>
          <w:lang w:eastAsia="nl-NL"/>
        </w:rPr>
        <w:t>Binnen onze stichting is het beleid er</w:t>
      </w:r>
      <w:r w:rsidRPr="008274C1">
        <w:rPr>
          <w:rFonts w:eastAsia="Times New Roman" w:cstheme="minorHAnsi"/>
          <w:sz w:val="24"/>
          <w:szCs w:val="24"/>
          <w:lang w:eastAsia="nl-NL"/>
        </w:rPr>
        <w:t xml:space="preserve"> op gericht misstanden en schendingen</w:t>
      </w:r>
      <w:r>
        <w:rPr>
          <w:rFonts w:eastAsia="Times New Roman" w:cstheme="minorHAnsi"/>
          <w:sz w:val="24"/>
          <w:szCs w:val="24"/>
          <w:lang w:eastAsia="nl-NL"/>
        </w:rPr>
        <w:t xml:space="preserve"> </w:t>
      </w:r>
      <w:r w:rsidRPr="008274C1">
        <w:rPr>
          <w:rFonts w:eastAsia="Times New Roman" w:cstheme="minorHAnsi"/>
          <w:sz w:val="24"/>
          <w:szCs w:val="24"/>
          <w:lang w:eastAsia="nl-NL"/>
        </w:rPr>
        <w:t>zoveel mogelijk te voorkomen. Tegelijkertijd wordt serieus omgegaan met</w:t>
      </w:r>
      <w:r>
        <w:rPr>
          <w:rFonts w:eastAsia="Times New Roman" w:cstheme="minorHAnsi"/>
          <w:sz w:val="24"/>
          <w:szCs w:val="24"/>
          <w:lang w:eastAsia="nl-NL"/>
        </w:rPr>
        <w:t xml:space="preserve"> </w:t>
      </w:r>
      <w:r w:rsidRPr="008274C1">
        <w:rPr>
          <w:rFonts w:eastAsia="Times New Roman" w:cstheme="minorHAnsi"/>
          <w:sz w:val="24"/>
          <w:szCs w:val="24"/>
          <w:lang w:eastAsia="nl-NL"/>
        </w:rPr>
        <w:t>vermoedens van misstanden en schendingen in het geval deze zich zouden</w:t>
      </w:r>
      <w:r>
        <w:rPr>
          <w:rFonts w:eastAsia="Times New Roman" w:cstheme="minorHAnsi"/>
          <w:sz w:val="24"/>
          <w:szCs w:val="24"/>
          <w:lang w:eastAsia="nl-NL"/>
        </w:rPr>
        <w:t xml:space="preserve"> </w:t>
      </w:r>
      <w:r w:rsidRPr="008274C1">
        <w:rPr>
          <w:rFonts w:eastAsia="Times New Roman" w:cstheme="minorHAnsi"/>
          <w:sz w:val="24"/>
          <w:szCs w:val="24"/>
          <w:lang w:eastAsia="nl-NL"/>
        </w:rPr>
        <w:t>voordoen. Wij hebben daarvoor een meldpunt waar schendingen op laagdrempelige</w:t>
      </w:r>
      <w:r>
        <w:rPr>
          <w:rFonts w:eastAsia="Times New Roman" w:cstheme="minorHAnsi"/>
          <w:sz w:val="24"/>
          <w:szCs w:val="24"/>
          <w:lang w:eastAsia="nl-NL"/>
        </w:rPr>
        <w:t xml:space="preserve"> </w:t>
      </w:r>
      <w:r w:rsidRPr="008274C1">
        <w:rPr>
          <w:rFonts w:eastAsia="Times New Roman" w:cstheme="minorHAnsi"/>
          <w:sz w:val="24"/>
          <w:szCs w:val="24"/>
          <w:lang w:eastAsia="nl-NL"/>
        </w:rPr>
        <w:t>wijze kunnen worden gemeld.</w:t>
      </w:r>
    </w:p>
    <w:p w14:paraId="6C70C2C8" w14:textId="09CC6DEF" w:rsidR="008274C1" w:rsidRDefault="008274C1" w:rsidP="008274C1">
      <w:pPr>
        <w:spacing w:after="0" w:line="240" w:lineRule="auto"/>
        <w:rPr>
          <w:rFonts w:eastAsia="Times New Roman" w:cstheme="minorHAnsi"/>
          <w:sz w:val="24"/>
          <w:szCs w:val="24"/>
          <w:lang w:eastAsia="nl-NL"/>
        </w:rPr>
      </w:pPr>
      <w:r w:rsidRPr="008274C1">
        <w:rPr>
          <w:rFonts w:eastAsia="Times New Roman" w:cstheme="minorHAnsi"/>
          <w:sz w:val="24"/>
          <w:szCs w:val="24"/>
          <w:lang w:eastAsia="nl-NL"/>
        </w:rPr>
        <w:br/>
      </w:r>
      <w:r w:rsidRPr="008274C1">
        <w:rPr>
          <w:rFonts w:eastAsia="Times New Roman" w:cstheme="minorHAnsi"/>
          <w:b/>
          <w:bCs/>
          <w:sz w:val="24"/>
          <w:szCs w:val="24"/>
          <w:lang w:eastAsia="nl-NL"/>
        </w:rPr>
        <w:t>Voor een melder hebben wij de volgende twee meldpunten:</w:t>
      </w:r>
      <w:r w:rsidRPr="008274C1">
        <w:rPr>
          <w:rFonts w:eastAsia="Times New Roman" w:cstheme="minorHAnsi"/>
          <w:sz w:val="24"/>
          <w:szCs w:val="24"/>
          <w:lang w:eastAsia="nl-NL"/>
        </w:rPr>
        <w:br/>
      </w:r>
      <w:r w:rsidRPr="008274C1">
        <w:rPr>
          <w:rFonts w:eastAsia="Times New Roman" w:cstheme="minorHAnsi"/>
          <w:sz w:val="24"/>
          <w:szCs w:val="24"/>
          <w:lang w:eastAsia="nl-NL"/>
        </w:rPr>
        <w:sym w:font="Symbol" w:char="F0B7"/>
      </w:r>
      <w:r w:rsidRPr="008274C1">
        <w:rPr>
          <w:rFonts w:eastAsia="Times New Roman" w:cstheme="minorHAnsi"/>
          <w:sz w:val="24"/>
          <w:szCs w:val="24"/>
          <w:lang w:eastAsia="nl-NL"/>
        </w:rPr>
        <w:t xml:space="preserve"> Directeur</w:t>
      </w:r>
      <w:r>
        <w:rPr>
          <w:rFonts w:eastAsia="Times New Roman" w:cstheme="minorHAnsi"/>
          <w:sz w:val="24"/>
          <w:szCs w:val="24"/>
          <w:lang w:eastAsia="nl-NL"/>
        </w:rPr>
        <w:t>/</w:t>
      </w:r>
      <w:r w:rsidRPr="008274C1">
        <w:rPr>
          <w:rFonts w:eastAsia="Times New Roman" w:cstheme="minorHAnsi"/>
          <w:sz w:val="24"/>
          <w:szCs w:val="24"/>
          <w:lang w:eastAsia="nl-NL"/>
        </w:rPr>
        <w:t xml:space="preserve">bestuurder </w:t>
      </w:r>
      <w:r>
        <w:rPr>
          <w:rFonts w:eastAsia="Times New Roman" w:cstheme="minorHAnsi"/>
          <w:sz w:val="24"/>
          <w:szCs w:val="24"/>
          <w:lang w:eastAsia="nl-NL"/>
        </w:rPr>
        <w:t>–</w:t>
      </w:r>
      <w:r w:rsidRPr="008274C1">
        <w:rPr>
          <w:rFonts w:eastAsia="Times New Roman" w:cstheme="minorHAnsi"/>
          <w:sz w:val="24"/>
          <w:szCs w:val="24"/>
          <w:lang w:eastAsia="nl-NL"/>
        </w:rPr>
        <w:t xml:space="preserve"> </w:t>
      </w:r>
      <w:r>
        <w:rPr>
          <w:rFonts w:eastAsia="Times New Roman" w:cstheme="minorHAnsi"/>
          <w:sz w:val="24"/>
          <w:szCs w:val="24"/>
          <w:lang w:eastAsia="nl-NL"/>
        </w:rPr>
        <w:t xml:space="preserve">Sonja van der Meer – een melding kan gemeld worden via </w:t>
      </w:r>
      <w:hyperlink r:id="rId7" w:history="1">
        <w:r w:rsidRPr="00DA0AD5">
          <w:rPr>
            <w:rStyle w:val="Hyperlink"/>
            <w:rFonts w:eastAsia="Times New Roman" w:cstheme="minorHAnsi"/>
            <w:sz w:val="24"/>
            <w:szCs w:val="24"/>
            <w:lang w:eastAsia="nl-NL"/>
          </w:rPr>
          <w:t>s.vadermeer@drentslandschap.nl</w:t>
        </w:r>
      </w:hyperlink>
      <w:r>
        <w:rPr>
          <w:rFonts w:eastAsia="Times New Roman" w:cstheme="minorHAnsi"/>
          <w:sz w:val="24"/>
          <w:szCs w:val="24"/>
          <w:lang w:eastAsia="nl-NL"/>
        </w:rPr>
        <w:t xml:space="preserve"> of via 0592-262251 (vragen naar mevrouw van der Meer).</w:t>
      </w:r>
      <w:r w:rsidRPr="008274C1">
        <w:rPr>
          <w:rFonts w:eastAsia="Times New Roman" w:cstheme="minorHAnsi"/>
          <w:sz w:val="24"/>
          <w:szCs w:val="24"/>
          <w:lang w:eastAsia="nl-NL"/>
        </w:rPr>
        <w:br/>
      </w:r>
      <w:r w:rsidRPr="008274C1">
        <w:rPr>
          <w:rFonts w:eastAsia="Times New Roman" w:cstheme="minorHAnsi"/>
          <w:sz w:val="24"/>
          <w:szCs w:val="24"/>
          <w:lang w:eastAsia="nl-NL"/>
        </w:rPr>
        <w:sym w:font="Symbol" w:char="F0B7"/>
      </w:r>
      <w:r w:rsidRPr="008274C1">
        <w:rPr>
          <w:rFonts w:eastAsia="Times New Roman" w:cstheme="minorHAnsi"/>
          <w:sz w:val="24"/>
          <w:szCs w:val="24"/>
          <w:lang w:eastAsia="nl-NL"/>
        </w:rPr>
        <w:t xml:space="preserve"> Voorzitter Raad van Toezicht – met name als de melding de directeur</w:t>
      </w:r>
      <w:r>
        <w:rPr>
          <w:rFonts w:eastAsia="Times New Roman" w:cstheme="minorHAnsi"/>
          <w:sz w:val="24"/>
          <w:szCs w:val="24"/>
          <w:lang w:eastAsia="nl-NL"/>
        </w:rPr>
        <w:t>/</w:t>
      </w:r>
      <w:r w:rsidRPr="008274C1">
        <w:rPr>
          <w:rFonts w:eastAsia="Times New Roman" w:cstheme="minorHAnsi"/>
          <w:sz w:val="24"/>
          <w:szCs w:val="24"/>
          <w:lang w:eastAsia="nl-NL"/>
        </w:rPr>
        <w:t xml:space="preserve">bestuurder van </w:t>
      </w:r>
      <w:r>
        <w:rPr>
          <w:rFonts w:eastAsia="Times New Roman" w:cstheme="minorHAnsi"/>
          <w:sz w:val="24"/>
          <w:szCs w:val="24"/>
          <w:lang w:eastAsia="nl-NL"/>
        </w:rPr>
        <w:t xml:space="preserve">Het Drentse Landschap </w:t>
      </w:r>
      <w:r w:rsidRPr="008274C1">
        <w:rPr>
          <w:rFonts w:eastAsia="Times New Roman" w:cstheme="minorHAnsi"/>
          <w:sz w:val="24"/>
          <w:szCs w:val="24"/>
          <w:lang w:eastAsia="nl-NL"/>
        </w:rPr>
        <w:t>betreft, kan een melding worden</w:t>
      </w:r>
      <w:r>
        <w:rPr>
          <w:rFonts w:eastAsia="Times New Roman" w:cstheme="minorHAnsi"/>
          <w:sz w:val="24"/>
          <w:szCs w:val="24"/>
          <w:lang w:eastAsia="nl-NL"/>
        </w:rPr>
        <w:t xml:space="preserve"> </w:t>
      </w:r>
      <w:r w:rsidRPr="008274C1">
        <w:rPr>
          <w:rFonts w:eastAsia="Times New Roman" w:cstheme="minorHAnsi"/>
          <w:sz w:val="24"/>
          <w:szCs w:val="24"/>
          <w:lang w:eastAsia="nl-NL"/>
        </w:rPr>
        <w:t>gedaan via</w:t>
      </w:r>
      <w:r w:rsidR="00A50C6F">
        <w:rPr>
          <w:rFonts w:eastAsia="Times New Roman" w:cstheme="minorHAnsi"/>
          <w:sz w:val="24"/>
          <w:szCs w:val="24"/>
          <w:lang w:eastAsia="nl-NL"/>
        </w:rPr>
        <w:t xml:space="preserve"> </w:t>
      </w:r>
      <w:r w:rsidR="00A50C6F" w:rsidRPr="00A50C6F">
        <w:rPr>
          <w:rFonts w:eastAsia="Times New Roman" w:cstheme="minorHAnsi"/>
          <w:sz w:val="24"/>
          <w:szCs w:val="24"/>
          <w:lang w:eastAsia="nl-NL"/>
        </w:rPr>
        <w:t>aeng@abs-advies.nl</w:t>
      </w:r>
      <w:r>
        <w:rPr>
          <w:rFonts w:eastAsia="Times New Roman" w:cstheme="minorHAnsi"/>
          <w:sz w:val="24"/>
          <w:szCs w:val="24"/>
          <w:lang w:eastAsia="nl-NL"/>
        </w:rPr>
        <w:t xml:space="preserve">, t.a.v. </w:t>
      </w:r>
      <w:r w:rsidR="00321C1D">
        <w:rPr>
          <w:rFonts w:eastAsia="Times New Roman" w:cstheme="minorHAnsi"/>
          <w:sz w:val="24"/>
          <w:szCs w:val="24"/>
          <w:lang w:eastAsia="nl-NL"/>
        </w:rPr>
        <w:t xml:space="preserve">Albert Bruins Slot, </w:t>
      </w:r>
      <w:r>
        <w:rPr>
          <w:rFonts w:eastAsia="Times New Roman" w:cstheme="minorHAnsi"/>
          <w:sz w:val="24"/>
          <w:szCs w:val="24"/>
          <w:lang w:eastAsia="nl-NL"/>
        </w:rPr>
        <w:t>voorzitter Raad van Toezicht Het Drentse Landschap</w:t>
      </w:r>
      <w:r w:rsidRPr="008274C1">
        <w:rPr>
          <w:rFonts w:eastAsia="Times New Roman" w:cstheme="minorHAnsi"/>
          <w:sz w:val="24"/>
          <w:szCs w:val="24"/>
          <w:lang w:eastAsia="nl-NL"/>
        </w:rPr>
        <w:t>.</w:t>
      </w:r>
    </w:p>
    <w:p w14:paraId="24417A14" w14:textId="77777777" w:rsidR="008274C1" w:rsidRPr="008274C1" w:rsidRDefault="008274C1" w:rsidP="008274C1">
      <w:pPr>
        <w:spacing w:after="0" w:line="240" w:lineRule="auto"/>
        <w:rPr>
          <w:rFonts w:eastAsia="Times New Roman" w:cstheme="minorHAnsi"/>
          <w:b/>
          <w:bCs/>
          <w:sz w:val="24"/>
          <w:szCs w:val="24"/>
          <w:lang w:eastAsia="nl-NL"/>
        </w:rPr>
      </w:pPr>
      <w:r w:rsidRPr="008274C1">
        <w:rPr>
          <w:rFonts w:eastAsia="Times New Roman" w:cstheme="minorHAnsi"/>
          <w:sz w:val="24"/>
          <w:szCs w:val="24"/>
          <w:lang w:eastAsia="nl-NL"/>
        </w:rPr>
        <w:br/>
      </w:r>
      <w:r w:rsidRPr="008274C1">
        <w:rPr>
          <w:rFonts w:eastAsia="Times New Roman" w:cstheme="minorHAnsi"/>
          <w:b/>
          <w:bCs/>
          <w:sz w:val="24"/>
          <w:szCs w:val="24"/>
          <w:lang w:eastAsia="nl-NL"/>
        </w:rPr>
        <w:t>Wat gebeurt er nadat de melding bij ons is binnengekomen?</w:t>
      </w:r>
    </w:p>
    <w:p w14:paraId="1D5C2623" w14:textId="77777777" w:rsidR="008274C1" w:rsidRDefault="008274C1" w:rsidP="008274C1">
      <w:pPr>
        <w:pStyle w:val="Lijstalinea"/>
        <w:numPr>
          <w:ilvl w:val="0"/>
          <w:numId w:val="1"/>
        </w:numPr>
        <w:spacing w:after="0" w:line="240" w:lineRule="auto"/>
        <w:rPr>
          <w:rFonts w:eastAsia="Times New Roman" w:cstheme="minorHAnsi"/>
          <w:sz w:val="24"/>
          <w:szCs w:val="24"/>
          <w:lang w:eastAsia="nl-NL"/>
        </w:rPr>
      </w:pPr>
      <w:r w:rsidRPr="008274C1">
        <w:rPr>
          <w:rFonts w:eastAsia="Times New Roman" w:cstheme="minorHAnsi"/>
          <w:sz w:val="24"/>
          <w:szCs w:val="24"/>
          <w:lang w:eastAsia="nl-NL"/>
        </w:rPr>
        <w:t>Het meldpunt gaat in overleg met de melder of er daadwerkelijk een officiële</w:t>
      </w:r>
      <w:r w:rsidRPr="008274C1">
        <w:rPr>
          <w:rFonts w:eastAsia="Times New Roman" w:cstheme="minorHAnsi"/>
          <w:sz w:val="24"/>
          <w:szCs w:val="24"/>
          <w:lang w:eastAsia="nl-NL"/>
        </w:rPr>
        <w:br/>
        <w:t>melding gedaan moet worden, adviseert deze persoon hierover en bespreekt</w:t>
      </w:r>
      <w:r w:rsidRPr="008274C1">
        <w:rPr>
          <w:rFonts w:eastAsia="Times New Roman" w:cstheme="minorHAnsi"/>
          <w:sz w:val="24"/>
          <w:szCs w:val="24"/>
          <w:lang w:eastAsia="nl-NL"/>
        </w:rPr>
        <w:br/>
        <w:t>wat mogelijke consequenties zijn.</w:t>
      </w:r>
    </w:p>
    <w:p w14:paraId="6DA13815" w14:textId="77777777" w:rsidR="008274C1" w:rsidRDefault="008274C1" w:rsidP="008274C1">
      <w:pPr>
        <w:pStyle w:val="Lijstalinea"/>
        <w:numPr>
          <w:ilvl w:val="0"/>
          <w:numId w:val="1"/>
        </w:numPr>
        <w:spacing w:after="0" w:line="240" w:lineRule="auto"/>
        <w:rPr>
          <w:rFonts w:eastAsia="Times New Roman" w:cstheme="minorHAnsi"/>
          <w:sz w:val="24"/>
          <w:szCs w:val="24"/>
          <w:lang w:eastAsia="nl-NL"/>
        </w:rPr>
      </w:pPr>
      <w:r w:rsidRPr="008274C1">
        <w:rPr>
          <w:rFonts w:eastAsia="Times New Roman" w:cstheme="minorHAnsi"/>
          <w:sz w:val="24"/>
          <w:szCs w:val="24"/>
          <w:lang w:eastAsia="nl-NL"/>
        </w:rPr>
        <w:t>De melder kan verzoeken zijn identiteit niet bekend te maken. Hij kan dit</w:t>
      </w:r>
      <w:r w:rsidRPr="008274C1">
        <w:rPr>
          <w:rFonts w:eastAsia="Times New Roman" w:cstheme="minorHAnsi"/>
          <w:sz w:val="24"/>
          <w:szCs w:val="24"/>
          <w:lang w:eastAsia="nl-NL"/>
        </w:rPr>
        <w:br/>
        <w:t>verzoek te allen tijde herroepen. De anonimiteit van de melder is</w:t>
      </w:r>
      <w:r w:rsidRPr="008274C1">
        <w:rPr>
          <w:rFonts w:eastAsia="Times New Roman" w:cstheme="minorHAnsi"/>
          <w:sz w:val="24"/>
          <w:szCs w:val="24"/>
          <w:lang w:eastAsia="nl-NL"/>
        </w:rPr>
        <w:br/>
        <w:t>gewaarborgd, totdat op enig moment het meldpunt op grond van de wet</w:t>
      </w:r>
      <w:r w:rsidRPr="008274C1">
        <w:rPr>
          <w:rFonts w:eastAsia="Times New Roman" w:cstheme="minorHAnsi"/>
          <w:sz w:val="24"/>
          <w:szCs w:val="24"/>
          <w:lang w:eastAsia="nl-NL"/>
        </w:rPr>
        <w:br/>
        <w:t>verplicht wordt deze te openbaren. In dat geval zal het meldpunt de melder</w:t>
      </w:r>
      <w:r w:rsidRPr="008274C1">
        <w:rPr>
          <w:rFonts w:eastAsia="Times New Roman" w:cstheme="minorHAnsi"/>
          <w:sz w:val="24"/>
          <w:szCs w:val="24"/>
          <w:lang w:eastAsia="nl-NL"/>
        </w:rPr>
        <w:br/>
        <w:t>hiervan op de hoogte stellen, voordat openbaring van de naam van de melder</w:t>
      </w:r>
      <w:r w:rsidRPr="008274C1">
        <w:rPr>
          <w:rFonts w:eastAsia="Times New Roman" w:cstheme="minorHAnsi"/>
          <w:sz w:val="24"/>
          <w:szCs w:val="24"/>
          <w:lang w:eastAsia="nl-NL"/>
        </w:rPr>
        <w:br/>
        <w:t>plaatsvindt.</w:t>
      </w:r>
    </w:p>
    <w:p w14:paraId="5C6BC53F" w14:textId="71E4B283" w:rsidR="008274C1" w:rsidRPr="008274C1" w:rsidRDefault="008274C1" w:rsidP="008274C1">
      <w:pPr>
        <w:pStyle w:val="Lijstalinea"/>
        <w:numPr>
          <w:ilvl w:val="0"/>
          <w:numId w:val="1"/>
        </w:numPr>
        <w:spacing w:after="0" w:line="240" w:lineRule="auto"/>
        <w:rPr>
          <w:rFonts w:eastAsia="Times New Roman" w:cstheme="minorHAnsi"/>
          <w:sz w:val="24"/>
          <w:szCs w:val="24"/>
          <w:lang w:eastAsia="nl-NL"/>
        </w:rPr>
      </w:pPr>
      <w:r w:rsidRPr="008274C1">
        <w:rPr>
          <w:rFonts w:eastAsia="Times New Roman" w:cstheme="minorHAnsi"/>
          <w:sz w:val="24"/>
          <w:szCs w:val="24"/>
          <w:lang w:eastAsia="nl-NL"/>
        </w:rPr>
        <w:t>Het indienen van een melding of het melden van een (vermeende) schending</w:t>
      </w:r>
      <w:r w:rsidRPr="008274C1">
        <w:rPr>
          <w:rFonts w:eastAsia="Times New Roman" w:cstheme="minorHAnsi"/>
          <w:sz w:val="24"/>
          <w:szCs w:val="24"/>
          <w:lang w:eastAsia="nl-NL"/>
        </w:rPr>
        <w:br/>
        <w:t>kan, naast een schriftelijke indiening, in eerste instantie ook mondeling</w:t>
      </w:r>
      <w:r w:rsidRPr="008274C1">
        <w:rPr>
          <w:rFonts w:eastAsia="Times New Roman" w:cstheme="minorHAnsi"/>
          <w:sz w:val="24"/>
          <w:szCs w:val="24"/>
          <w:lang w:eastAsia="nl-NL"/>
        </w:rPr>
        <w:br/>
        <w:t>plaatsvinden. Het indienen van een officiële melding gebeurt echter uiteindelijk</w:t>
      </w:r>
    </w:p>
    <w:p w14:paraId="236B38AE" w14:textId="77777777" w:rsidR="0016430A" w:rsidRDefault="008274C1" w:rsidP="0016430A">
      <w:pPr>
        <w:pStyle w:val="Lijstalinea"/>
        <w:rPr>
          <w:rFonts w:eastAsia="Times New Roman" w:cstheme="minorHAnsi"/>
          <w:sz w:val="24"/>
          <w:szCs w:val="24"/>
          <w:lang w:eastAsia="nl-NL"/>
        </w:rPr>
      </w:pPr>
      <w:r w:rsidRPr="008274C1">
        <w:rPr>
          <w:rFonts w:eastAsia="Times New Roman" w:cstheme="minorHAnsi"/>
          <w:sz w:val="24"/>
          <w:szCs w:val="24"/>
          <w:lang w:eastAsia="nl-NL"/>
        </w:rPr>
        <w:t>altijd schriftelijk aan de Directeur-Bestuurder of de voorzitter van de Raad van</w:t>
      </w:r>
      <w:r w:rsidRPr="008274C1">
        <w:rPr>
          <w:rFonts w:eastAsia="Times New Roman" w:cstheme="minorHAnsi"/>
          <w:sz w:val="24"/>
          <w:szCs w:val="24"/>
          <w:lang w:eastAsia="nl-NL"/>
        </w:rPr>
        <w:br/>
        <w:t>Toezicht.</w:t>
      </w:r>
    </w:p>
    <w:p w14:paraId="1A6F9376" w14:textId="77777777" w:rsidR="0016430A" w:rsidRDefault="008274C1" w:rsidP="0016430A">
      <w:pPr>
        <w:pStyle w:val="Lijstalinea"/>
        <w:numPr>
          <w:ilvl w:val="0"/>
          <w:numId w:val="1"/>
        </w:numPr>
        <w:rPr>
          <w:rFonts w:eastAsia="Times New Roman" w:cstheme="minorHAnsi"/>
          <w:sz w:val="24"/>
          <w:szCs w:val="24"/>
          <w:lang w:eastAsia="nl-NL"/>
        </w:rPr>
      </w:pPr>
      <w:r w:rsidRPr="0016430A">
        <w:rPr>
          <w:rFonts w:eastAsia="Times New Roman" w:cstheme="minorHAnsi"/>
          <w:sz w:val="24"/>
          <w:szCs w:val="24"/>
          <w:lang w:eastAsia="nl-NL"/>
        </w:rPr>
        <w:t>Een schriftelijke melding wordt door de melder ondertekend en bevat ten</w:t>
      </w:r>
      <w:r w:rsidRPr="0016430A">
        <w:rPr>
          <w:rFonts w:eastAsia="Times New Roman" w:cstheme="minorHAnsi"/>
          <w:sz w:val="24"/>
          <w:szCs w:val="24"/>
          <w:lang w:eastAsia="nl-NL"/>
        </w:rPr>
        <w:br/>
        <w:t>minste:</w:t>
      </w:r>
      <w:r w:rsidRPr="0016430A">
        <w:rPr>
          <w:rFonts w:eastAsia="Times New Roman" w:cstheme="minorHAnsi"/>
          <w:sz w:val="24"/>
          <w:szCs w:val="24"/>
          <w:lang w:eastAsia="nl-NL"/>
        </w:rPr>
        <w:br/>
        <w:t>a. de naam en de functie van de melder;</w:t>
      </w:r>
      <w:r w:rsidRPr="0016430A">
        <w:rPr>
          <w:rFonts w:eastAsia="Times New Roman" w:cstheme="minorHAnsi"/>
          <w:sz w:val="24"/>
          <w:szCs w:val="24"/>
          <w:lang w:eastAsia="nl-NL"/>
        </w:rPr>
        <w:br/>
        <w:t>b. de datum van de melding;</w:t>
      </w:r>
      <w:r w:rsidRPr="0016430A">
        <w:rPr>
          <w:rFonts w:eastAsia="Times New Roman" w:cstheme="minorHAnsi"/>
          <w:sz w:val="24"/>
          <w:szCs w:val="24"/>
          <w:lang w:eastAsia="nl-NL"/>
        </w:rPr>
        <w:br/>
        <w:t>c. een omschrijving van de (vermeende) schending, onder vermelding van</w:t>
      </w:r>
      <w:r w:rsidRPr="0016430A">
        <w:rPr>
          <w:rFonts w:eastAsia="Times New Roman" w:cstheme="minorHAnsi"/>
          <w:sz w:val="24"/>
          <w:szCs w:val="24"/>
          <w:lang w:eastAsia="nl-NL"/>
        </w:rPr>
        <w:br/>
      </w:r>
      <w:r w:rsidRPr="0016430A">
        <w:rPr>
          <w:rFonts w:eastAsia="Times New Roman" w:cstheme="minorHAnsi"/>
          <w:sz w:val="24"/>
          <w:szCs w:val="24"/>
          <w:lang w:eastAsia="nl-NL"/>
        </w:rPr>
        <w:lastRenderedPageBreak/>
        <w:t>waar en wanneer het incident zich heeft afgespeeld dan wel een omschrijving</w:t>
      </w:r>
      <w:r w:rsidRPr="0016430A">
        <w:rPr>
          <w:rFonts w:eastAsia="Times New Roman" w:cstheme="minorHAnsi"/>
          <w:sz w:val="24"/>
          <w:szCs w:val="24"/>
          <w:lang w:eastAsia="nl-NL"/>
        </w:rPr>
        <w:br/>
        <w:t>van de (vermeende) schending en de mogelijke schenders.</w:t>
      </w:r>
    </w:p>
    <w:p w14:paraId="2517269A" w14:textId="531F3095" w:rsidR="0016430A" w:rsidRDefault="008274C1" w:rsidP="0016430A">
      <w:pPr>
        <w:pStyle w:val="Lijstalinea"/>
        <w:numPr>
          <w:ilvl w:val="0"/>
          <w:numId w:val="1"/>
        </w:numPr>
        <w:rPr>
          <w:rFonts w:eastAsia="Times New Roman" w:cstheme="minorHAnsi"/>
          <w:sz w:val="24"/>
          <w:szCs w:val="24"/>
          <w:lang w:eastAsia="nl-NL"/>
        </w:rPr>
      </w:pPr>
      <w:r w:rsidRPr="0016430A">
        <w:rPr>
          <w:rFonts w:eastAsia="Times New Roman" w:cstheme="minorHAnsi"/>
          <w:sz w:val="24"/>
          <w:szCs w:val="24"/>
          <w:lang w:eastAsia="nl-NL"/>
        </w:rPr>
        <w:t>In het geval van een officiële schriftelijke melding stelt de Directeur-Bestuurder</w:t>
      </w:r>
      <w:r w:rsidRPr="0016430A">
        <w:rPr>
          <w:rFonts w:eastAsia="Times New Roman" w:cstheme="minorHAnsi"/>
          <w:sz w:val="24"/>
          <w:szCs w:val="24"/>
          <w:lang w:eastAsia="nl-NL"/>
        </w:rPr>
        <w:br/>
        <w:t>of de voorzitter van de Raad van Toezicht een onderzoek in. De Directeur-</w:t>
      </w:r>
      <w:r w:rsidRPr="0016430A">
        <w:rPr>
          <w:rFonts w:eastAsia="Times New Roman" w:cstheme="minorHAnsi"/>
          <w:sz w:val="24"/>
          <w:szCs w:val="24"/>
          <w:lang w:eastAsia="nl-NL"/>
        </w:rPr>
        <w:br/>
        <w:t>Bestuurder of de voorzitter van de Raad van Toezicht kan besluiten tot</w:t>
      </w:r>
      <w:r w:rsidRPr="0016430A">
        <w:rPr>
          <w:rFonts w:eastAsia="Times New Roman" w:cstheme="minorHAnsi"/>
          <w:sz w:val="24"/>
          <w:szCs w:val="24"/>
          <w:lang w:eastAsia="nl-NL"/>
        </w:rPr>
        <w:br/>
        <w:t>inschakeling van een onafhankelijke externe deskundige, indien zij:</w:t>
      </w:r>
      <w:r w:rsidRPr="0016430A">
        <w:rPr>
          <w:rFonts w:eastAsia="Times New Roman" w:cstheme="minorHAnsi"/>
          <w:sz w:val="24"/>
          <w:szCs w:val="24"/>
          <w:lang w:eastAsia="nl-NL"/>
        </w:rPr>
        <w:br/>
        <w:t xml:space="preserve">a. van mening is dat binnen Stichting </w:t>
      </w:r>
      <w:r w:rsidR="00321C1D">
        <w:rPr>
          <w:rFonts w:eastAsia="Times New Roman" w:cstheme="minorHAnsi"/>
          <w:sz w:val="24"/>
          <w:szCs w:val="24"/>
          <w:lang w:eastAsia="nl-NL"/>
        </w:rPr>
        <w:t>Het Drentse Landschap</w:t>
      </w:r>
      <w:r w:rsidRPr="0016430A">
        <w:rPr>
          <w:rFonts w:eastAsia="Times New Roman" w:cstheme="minorHAnsi"/>
          <w:sz w:val="24"/>
          <w:szCs w:val="24"/>
          <w:lang w:eastAsia="nl-NL"/>
        </w:rPr>
        <w:t xml:space="preserve"> de kennis en</w:t>
      </w:r>
      <w:r w:rsidRPr="0016430A">
        <w:rPr>
          <w:rFonts w:eastAsia="Times New Roman" w:cstheme="minorHAnsi"/>
          <w:sz w:val="24"/>
          <w:szCs w:val="24"/>
          <w:lang w:eastAsia="nl-NL"/>
        </w:rPr>
        <w:br/>
        <w:t>ervaring met betrekking tot het uitvoeren van een dergelijk onderzoek</w:t>
      </w:r>
      <w:r w:rsidRPr="0016430A">
        <w:rPr>
          <w:rFonts w:eastAsia="Times New Roman" w:cstheme="minorHAnsi"/>
          <w:sz w:val="24"/>
          <w:szCs w:val="24"/>
          <w:lang w:eastAsia="nl-NL"/>
        </w:rPr>
        <w:br/>
        <w:t>onvoldoende aanwezig is of</w:t>
      </w:r>
      <w:r w:rsidRPr="0016430A">
        <w:rPr>
          <w:rFonts w:eastAsia="Times New Roman" w:cstheme="minorHAnsi"/>
          <w:sz w:val="24"/>
          <w:szCs w:val="24"/>
          <w:lang w:eastAsia="nl-NL"/>
        </w:rPr>
        <w:br/>
        <w:t>b. de objectiviteit van het uitvoeren van het onderzoek hierbij is gebaat.</w:t>
      </w:r>
    </w:p>
    <w:p w14:paraId="6E99AB13" w14:textId="77777777" w:rsidR="0016430A" w:rsidRDefault="008274C1" w:rsidP="0016430A">
      <w:pPr>
        <w:pStyle w:val="Lijstalinea"/>
        <w:numPr>
          <w:ilvl w:val="0"/>
          <w:numId w:val="1"/>
        </w:numPr>
        <w:rPr>
          <w:rFonts w:eastAsia="Times New Roman" w:cstheme="minorHAnsi"/>
          <w:sz w:val="24"/>
          <w:szCs w:val="24"/>
          <w:lang w:eastAsia="nl-NL"/>
        </w:rPr>
      </w:pPr>
      <w:r w:rsidRPr="0016430A">
        <w:rPr>
          <w:rFonts w:eastAsia="Times New Roman" w:cstheme="minorHAnsi"/>
          <w:sz w:val="24"/>
          <w:szCs w:val="24"/>
          <w:lang w:eastAsia="nl-NL"/>
        </w:rPr>
        <w:t>De melder ontvangt, gedurende het onderzoek, algemene informatie over de</w:t>
      </w:r>
      <w:r w:rsidRPr="0016430A">
        <w:rPr>
          <w:rFonts w:eastAsia="Times New Roman" w:cstheme="minorHAnsi"/>
          <w:sz w:val="24"/>
          <w:szCs w:val="24"/>
          <w:lang w:eastAsia="nl-NL"/>
        </w:rPr>
        <w:br/>
        <w:t>voortgang van het onderzoek (en de uitkomst) tenzij de melder daar geen prijs</w:t>
      </w:r>
      <w:r w:rsidRPr="0016430A">
        <w:rPr>
          <w:rFonts w:eastAsia="Times New Roman" w:cstheme="minorHAnsi"/>
          <w:sz w:val="24"/>
          <w:szCs w:val="24"/>
          <w:lang w:eastAsia="nl-NL"/>
        </w:rPr>
        <w:br/>
        <w:t>op stelt, of dit nadelig is voor de melder of voor het onderzoek, of omdat er</w:t>
      </w:r>
      <w:r w:rsidRPr="0016430A">
        <w:rPr>
          <w:rFonts w:eastAsia="Times New Roman" w:cstheme="minorHAnsi"/>
          <w:sz w:val="24"/>
          <w:szCs w:val="24"/>
          <w:lang w:eastAsia="nl-NL"/>
        </w:rPr>
        <w:br/>
        <w:t>andere gegronde redenen zijn om de melder niet te informeren. Als er</w:t>
      </w:r>
      <w:r w:rsidRPr="0016430A">
        <w:rPr>
          <w:rFonts w:eastAsia="Times New Roman" w:cstheme="minorHAnsi"/>
          <w:sz w:val="24"/>
          <w:szCs w:val="24"/>
          <w:lang w:eastAsia="nl-NL"/>
        </w:rPr>
        <w:br/>
        <w:t>gronden zijn om de melder niet te informeren, wordt de melder hierover</w:t>
      </w:r>
      <w:r w:rsidRPr="0016430A">
        <w:rPr>
          <w:rFonts w:eastAsia="Times New Roman" w:cstheme="minorHAnsi"/>
          <w:sz w:val="24"/>
          <w:szCs w:val="24"/>
          <w:lang w:eastAsia="nl-NL"/>
        </w:rPr>
        <w:br/>
        <w:t>schriftelijk geïnformeerd.</w:t>
      </w:r>
    </w:p>
    <w:p w14:paraId="2F69DD1D" w14:textId="77777777" w:rsidR="0016430A" w:rsidRDefault="008274C1" w:rsidP="0016430A">
      <w:pPr>
        <w:pStyle w:val="Lijstalinea"/>
        <w:numPr>
          <w:ilvl w:val="0"/>
          <w:numId w:val="1"/>
        </w:numPr>
        <w:rPr>
          <w:rFonts w:eastAsia="Times New Roman" w:cstheme="minorHAnsi"/>
          <w:sz w:val="24"/>
          <w:szCs w:val="24"/>
          <w:lang w:eastAsia="nl-NL"/>
        </w:rPr>
      </w:pPr>
      <w:r w:rsidRPr="0016430A">
        <w:rPr>
          <w:rFonts w:eastAsia="Times New Roman" w:cstheme="minorHAnsi"/>
          <w:sz w:val="24"/>
          <w:szCs w:val="24"/>
          <w:lang w:eastAsia="nl-NL"/>
        </w:rPr>
        <w:t>De Directeur-Bestuurder informeert indien nodig de voorzitter van de Raad</w:t>
      </w:r>
      <w:r w:rsidRPr="0016430A">
        <w:rPr>
          <w:rFonts w:eastAsia="Times New Roman" w:cstheme="minorHAnsi"/>
          <w:sz w:val="24"/>
          <w:szCs w:val="24"/>
          <w:lang w:eastAsia="nl-NL"/>
        </w:rPr>
        <w:br/>
        <w:t>van Toezicht over de vervolgstappen. Indien de melding is gedaan aan de</w:t>
      </w:r>
      <w:r w:rsidRPr="0016430A">
        <w:rPr>
          <w:rFonts w:eastAsia="Times New Roman" w:cstheme="minorHAnsi"/>
          <w:sz w:val="24"/>
          <w:szCs w:val="24"/>
          <w:lang w:eastAsia="nl-NL"/>
        </w:rPr>
        <w:br/>
        <w:t>voorzitter van de Raad van Toezicht, worden de uitkomsten van het</w:t>
      </w:r>
      <w:r w:rsidRPr="0016430A">
        <w:rPr>
          <w:rFonts w:eastAsia="Times New Roman" w:cstheme="minorHAnsi"/>
          <w:sz w:val="24"/>
          <w:szCs w:val="24"/>
          <w:lang w:eastAsia="nl-NL"/>
        </w:rPr>
        <w:br/>
        <w:t>onderzoek besproken binnen de Raad van Toezicht. De voorzitter van de</w:t>
      </w:r>
      <w:r w:rsidRPr="0016430A">
        <w:rPr>
          <w:rFonts w:eastAsia="Times New Roman" w:cstheme="minorHAnsi"/>
          <w:sz w:val="24"/>
          <w:szCs w:val="24"/>
          <w:lang w:eastAsia="nl-NL"/>
        </w:rPr>
        <w:br/>
        <w:t>Raad van Toezicht informeert de Directeur-Bestuurder over de uitkomsten en</w:t>
      </w:r>
      <w:r w:rsidRPr="0016430A">
        <w:rPr>
          <w:rFonts w:eastAsia="Times New Roman" w:cstheme="minorHAnsi"/>
          <w:sz w:val="24"/>
          <w:szCs w:val="24"/>
          <w:lang w:eastAsia="nl-NL"/>
        </w:rPr>
        <w:br/>
        <w:t>de vervolgstappen.</w:t>
      </w:r>
    </w:p>
    <w:p w14:paraId="71E655A8" w14:textId="4380632F" w:rsidR="00E263D9" w:rsidRPr="0016430A" w:rsidRDefault="008274C1" w:rsidP="0016430A">
      <w:pPr>
        <w:pStyle w:val="Lijstalinea"/>
        <w:numPr>
          <w:ilvl w:val="0"/>
          <w:numId w:val="1"/>
        </w:numPr>
        <w:rPr>
          <w:rFonts w:eastAsia="Times New Roman" w:cstheme="minorHAnsi"/>
          <w:sz w:val="24"/>
          <w:szCs w:val="24"/>
          <w:lang w:eastAsia="nl-NL"/>
        </w:rPr>
      </w:pPr>
      <w:r w:rsidRPr="0016430A">
        <w:rPr>
          <w:rFonts w:eastAsia="Times New Roman" w:cstheme="minorHAnsi"/>
          <w:sz w:val="24"/>
          <w:szCs w:val="24"/>
          <w:lang w:eastAsia="nl-NL"/>
        </w:rPr>
        <w:t>Degene die het vermoeden van een schending meldt en degene(n) aan wie</w:t>
      </w:r>
      <w:r w:rsidRPr="0016430A">
        <w:rPr>
          <w:rFonts w:eastAsia="Times New Roman" w:cstheme="minorHAnsi"/>
          <w:sz w:val="24"/>
          <w:szCs w:val="24"/>
          <w:lang w:eastAsia="nl-NL"/>
        </w:rPr>
        <w:br/>
        <w:t>het vermoeden van een schending is gemeld, behandelen de melding altijd</w:t>
      </w:r>
      <w:r w:rsidRPr="0016430A">
        <w:rPr>
          <w:rFonts w:eastAsia="Times New Roman" w:cstheme="minorHAnsi"/>
          <w:sz w:val="24"/>
          <w:szCs w:val="24"/>
          <w:lang w:eastAsia="nl-NL"/>
        </w:rPr>
        <w:br/>
        <w:t>vertrouwelijk</w:t>
      </w:r>
    </w:p>
    <w:sectPr w:rsidR="00E263D9" w:rsidRPr="001643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B925" w14:textId="77777777" w:rsidR="008274C1" w:rsidRDefault="008274C1" w:rsidP="008274C1">
      <w:pPr>
        <w:spacing w:after="0" w:line="240" w:lineRule="auto"/>
      </w:pPr>
      <w:r>
        <w:separator/>
      </w:r>
    </w:p>
  </w:endnote>
  <w:endnote w:type="continuationSeparator" w:id="0">
    <w:p w14:paraId="770E0E15" w14:textId="77777777" w:rsidR="008274C1" w:rsidRDefault="008274C1" w:rsidP="0082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4FC4" w14:textId="77777777" w:rsidR="008274C1" w:rsidRDefault="008274C1" w:rsidP="008274C1">
      <w:pPr>
        <w:spacing w:after="0" w:line="240" w:lineRule="auto"/>
      </w:pPr>
      <w:r>
        <w:separator/>
      </w:r>
    </w:p>
  </w:footnote>
  <w:footnote w:type="continuationSeparator" w:id="0">
    <w:p w14:paraId="0474969A" w14:textId="77777777" w:rsidR="008274C1" w:rsidRDefault="008274C1" w:rsidP="00827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BF58" w14:textId="274AF108" w:rsidR="008274C1" w:rsidRDefault="008274C1" w:rsidP="008274C1">
    <w:pPr>
      <w:pStyle w:val="Koptekst"/>
      <w:jc w:val="right"/>
    </w:pPr>
    <w:r>
      <w:rPr>
        <w:noProof/>
      </w:rPr>
      <w:drawing>
        <wp:inline distT="0" distB="0" distL="0" distR="0" wp14:anchorId="010D7EED" wp14:editId="108F84F1">
          <wp:extent cx="1652373" cy="61344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672466" cy="6209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307D"/>
    <w:multiLevelType w:val="hybridMultilevel"/>
    <w:tmpl w:val="A07E9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64440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C1"/>
    <w:rsid w:val="0016430A"/>
    <w:rsid w:val="0027076A"/>
    <w:rsid w:val="00321C1D"/>
    <w:rsid w:val="0032526E"/>
    <w:rsid w:val="007B4484"/>
    <w:rsid w:val="008274C1"/>
    <w:rsid w:val="00932BAA"/>
    <w:rsid w:val="00A50C6F"/>
    <w:rsid w:val="00BD7B08"/>
    <w:rsid w:val="00E26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96719"/>
  <w15:chartTrackingRefBased/>
  <w15:docId w15:val="{124B4FD7-653F-451D-B2B4-DE9C86F0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4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74C1"/>
  </w:style>
  <w:style w:type="paragraph" w:styleId="Voettekst">
    <w:name w:val="footer"/>
    <w:basedOn w:val="Standaard"/>
    <w:link w:val="VoettekstChar"/>
    <w:uiPriority w:val="99"/>
    <w:unhideWhenUsed/>
    <w:rsid w:val="008274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74C1"/>
  </w:style>
  <w:style w:type="character" w:styleId="Hyperlink">
    <w:name w:val="Hyperlink"/>
    <w:basedOn w:val="Standaardalinea-lettertype"/>
    <w:uiPriority w:val="99"/>
    <w:unhideWhenUsed/>
    <w:rsid w:val="008274C1"/>
    <w:rPr>
      <w:color w:val="0563C1" w:themeColor="hyperlink"/>
      <w:u w:val="single"/>
    </w:rPr>
  </w:style>
  <w:style w:type="character" w:styleId="Onopgelostemelding">
    <w:name w:val="Unresolved Mention"/>
    <w:basedOn w:val="Standaardalinea-lettertype"/>
    <w:uiPriority w:val="99"/>
    <w:semiHidden/>
    <w:unhideWhenUsed/>
    <w:rsid w:val="008274C1"/>
    <w:rPr>
      <w:color w:val="605E5C"/>
      <w:shd w:val="clear" w:color="auto" w:fill="E1DFDD"/>
    </w:rPr>
  </w:style>
  <w:style w:type="paragraph" w:styleId="Lijstalinea">
    <w:name w:val="List Paragraph"/>
    <w:basedOn w:val="Standaard"/>
    <w:uiPriority w:val="34"/>
    <w:qFormat/>
    <w:rsid w:val="00827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vadermeer@drentslandscha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Zomer</dc:creator>
  <cp:keywords/>
  <dc:description/>
  <cp:lastModifiedBy>Paulien Zomer</cp:lastModifiedBy>
  <cp:revision>2</cp:revision>
  <dcterms:created xsi:type="dcterms:W3CDTF">2023-02-24T23:40:00Z</dcterms:created>
  <dcterms:modified xsi:type="dcterms:W3CDTF">2023-02-24T23:40:00Z</dcterms:modified>
</cp:coreProperties>
</file>